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C9571" w14:textId="1EB925A6" w:rsidR="00203B77" w:rsidRDefault="002B77E7" w:rsidP="002B77E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B77E7">
        <w:rPr>
          <w:rFonts w:ascii="Times New Roman" w:hAnsi="Times New Roman" w:cs="Times New Roman"/>
          <w:b/>
          <w:bCs/>
        </w:rPr>
        <w:fldChar w:fldCharType="begin"/>
      </w:r>
      <w:r w:rsidRPr="002B77E7">
        <w:rPr>
          <w:rFonts w:ascii="Times New Roman" w:hAnsi="Times New Roman" w:cs="Times New Roman"/>
          <w:b/>
          <w:bCs/>
        </w:rPr>
        <w:instrText>HYPERLINK "https://www.idp.al/ankesa/"</w:instrText>
      </w:r>
      <w:r w:rsidRPr="002B77E7">
        <w:rPr>
          <w:rFonts w:ascii="Times New Roman" w:hAnsi="Times New Roman" w:cs="Times New Roman"/>
          <w:b/>
          <w:bCs/>
        </w:rPr>
      </w:r>
      <w:r w:rsidRPr="002B77E7">
        <w:rPr>
          <w:rFonts w:ascii="Times New Roman" w:hAnsi="Times New Roman" w:cs="Times New Roman"/>
          <w:b/>
          <w:bCs/>
        </w:rPr>
        <w:fldChar w:fldCharType="separate"/>
      </w:r>
      <w:proofErr w:type="spellStart"/>
      <w:r w:rsidRPr="002B77E7">
        <w:rPr>
          <w:rStyle w:val="Hyperlink"/>
          <w:rFonts w:ascii="Times New Roman" w:hAnsi="Times New Roman" w:cs="Times New Roman"/>
          <w:b/>
          <w:bCs/>
          <w:color w:val="auto"/>
        </w:rPr>
        <w:t>Procedura</w:t>
      </w:r>
      <w:proofErr w:type="spellEnd"/>
      <w:r w:rsidRPr="002B77E7">
        <w:rPr>
          <w:rStyle w:val="Hyperlink"/>
          <w:rFonts w:ascii="Times New Roman" w:hAnsi="Times New Roman" w:cs="Times New Roman"/>
          <w:b/>
          <w:bCs/>
          <w:color w:val="auto"/>
        </w:rPr>
        <w:t xml:space="preserve"> e </w:t>
      </w:r>
      <w:proofErr w:type="spellStart"/>
      <w:r w:rsidRPr="002B77E7">
        <w:rPr>
          <w:rStyle w:val="Hyperlink"/>
          <w:rFonts w:ascii="Times New Roman" w:hAnsi="Times New Roman" w:cs="Times New Roman"/>
          <w:b/>
          <w:bCs/>
          <w:color w:val="auto"/>
        </w:rPr>
        <w:t>ankimit</w:t>
      </w:r>
      <w:proofErr w:type="spellEnd"/>
      <w:r w:rsidRPr="002B77E7">
        <w:rPr>
          <w:rStyle w:val="Hyperlink"/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2B77E7">
        <w:rPr>
          <w:rStyle w:val="Hyperlink"/>
          <w:rFonts w:ascii="Times New Roman" w:hAnsi="Times New Roman" w:cs="Times New Roman"/>
          <w:b/>
          <w:bCs/>
          <w:color w:val="auto"/>
        </w:rPr>
        <w:t>te</w:t>
      </w:r>
      <w:proofErr w:type="spellEnd"/>
      <w:r w:rsidRPr="002B77E7">
        <w:rPr>
          <w:rStyle w:val="Hyperlink"/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2B77E7">
        <w:rPr>
          <w:rStyle w:val="Hyperlink"/>
          <w:rFonts w:ascii="Times New Roman" w:hAnsi="Times New Roman" w:cs="Times New Roman"/>
          <w:b/>
          <w:bCs/>
          <w:color w:val="auto"/>
        </w:rPr>
        <w:t>Komisioneri</w:t>
      </w:r>
      <w:proofErr w:type="spellEnd"/>
      <w:r w:rsidRPr="002B77E7">
        <w:rPr>
          <w:rFonts w:ascii="Times New Roman" w:hAnsi="Times New Roman" w:cs="Times New Roman"/>
          <w:b/>
          <w:bCs/>
        </w:rPr>
        <w:fldChar w:fldCharType="end"/>
      </w:r>
    </w:p>
    <w:p w14:paraId="4D3A42E6" w14:textId="77777777" w:rsidR="002B77E7" w:rsidRPr="002B77E7" w:rsidRDefault="002B77E7" w:rsidP="002B77E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A43ADFA" w14:textId="77777777" w:rsidR="002B77E7" w:rsidRDefault="002B77E7" w:rsidP="002B77E7">
      <w:pPr>
        <w:pStyle w:val="NormalWeb"/>
        <w:shd w:val="clear" w:color="auto" w:fill="F9F9F9"/>
        <w:spacing w:before="0" w:beforeAutospacing="0" w:after="0" w:afterAutospacing="0"/>
        <w:jc w:val="both"/>
        <w:rPr>
          <w:color w:val="7A7A7A"/>
        </w:rPr>
      </w:pPr>
      <w:proofErr w:type="spellStart"/>
      <w:r w:rsidRPr="002B77E7">
        <w:rPr>
          <w:color w:val="7A7A7A"/>
        </w:rPr>
        <w:t>Formularin</w:t>
      </w:r>
      <w:proofErr w:type="spellEnd"/>
      <w:r w:rsidRPr="002B77E7">
        <w:rPr>
          <w:color w:val="7A7A7A"/>
        </w:rPr>
        <w:t xml:space="preserve"> e </w:t>
      </w:r>
      <w:proofErr w:type="spellStart"/>
      <w:r w:rsidRPr="002B77E7">
        <w:rPr>
          <w:color w:val="7A7A7A"/>
        </w:rPr>
        <w:t>plotësuar</w:t>
      </w:r>
      <w:proofErr w:type="spellEnd"/>
      <w:r w:rsidRPr="002B77E7">
        <w:rPr>
          <w:color w:val="7A7A7A"/>
        </w:rPr>
        <w:t xml:space="preserve">, </w:t>
      </w:r>
      <w:proofErr w:type="spellStart"/>
      <w:r w:rsidRPr="002B77E7">
        <w:rPr>
          <w:color w:val="7A7A7A"/>
        </w:rPr>
        <w:t>mund</w:t>
      </w:r>
      <w:proofErr w:type="spellEnd"/>
      <w:r w:rsidRPr="002B77E7">
        <w:rPr>
          <w:color w:val="7A7A7A"/>
        </w:rPr>
        <w:t xml:space="preserve"> ta </w:t>
      </w:r>
      <w:proofErr w:type="spellStart"/>
      <w:r w:rsidRPr="002B77E7">
        <w:rPr>
          <w:color w:val="7A7A7A"/>
        </w:rPr>
        <w:t>dërgoni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pranë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Zyrës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së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Komisionerit</w:t>
      </w:r>
      <w:proofErr w:type="spellEnd"/>
      <w:r w:rsidRPr="002B77E7">
        <w:rPr>
          <w:color w:val="7A7A7A"/>
        </w:rPr>
        <w:t> </w:t>
      </w:r>
      <w:proofErr w:type="spellStart"/>
      <w:r w:rsidRPr="002B77E7">
        <w:rPr>
          <w:color w:val="7A7A7A"/>
        </w:rPr>
        <w:t>për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të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Drejtën</w:t>
      </w:r>
      <w:proofErr w:type="spellEnd"/>
      <w:r w:rsidRPr="002B77E7">
        <w:rPr>
          <w:color w:val="7A7A7A"/>
        </w:rPr>
        <w:t xml:space="preserve"> e </w:t>
      </w:r>
      <w:proofErr w:type="spellStart"/>
      <w:r w:rsidRPr="002B77E7">
        <w:rPr>
          <w:color w:val="7A7A7A"/>
        </w:rPr>
        <w:t>Informimit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dhe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Mbrojtjen</w:t>
      </w:r>
      <w:proofErr w:type="spellEnd"/>
      <w:r w:rsidRPr="002B77E7">
        <w:rPr>
          <w:color w:val="7A7A7A"/>
        </w:rPr>
        <w:t xml:space="preserve"> e </w:t>
      </w:r>
      <w:proofErr w:type="spellStart"/>
      <w:r w:rsidRPr="002B77E7">
        <w:rPr>
          <w:color w:val="7A7A7A"/>
        </w:rPr>
        <w:t>të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Dhënave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Personale</w:t>
      </w:r>
      <w:proofErr w:type="spellEnd"/>
      <w:r w:rsidRPr="002B77E7">
        <w:rPr>
          <w:color w:val="7A7A7A"/>
        </w:rPr>
        <w:t> </w:t>
      </w:r>
      <w:proofErr w:type="spellStart"/>
      <w:r w:rsidRPr="002B77E7">
        <w:rPr>
          <w:color w:val="7A7A7A"/>
        </w:rPr>
        <w:t>në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adresën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elektronike</w:t>
      </w:r>
      <w:proofErr w:type="spellEnd"/>
      <w:r w:rsidRPr="002B77E7">
        <w:rPr>
          <w:color w:val="7A7A7A"/>
        </w:rPr>
        <w:t> </w:t>
      </w:r>
      <w:hyperlink r:id="rId4" w:history="1">
        <w:r w:rsidRPr="002B77E7">
          <w:rPr>
            <w:rStyle w:val="Hyperlink"/>
            <w:rFonts w:eastAsiaTheme="majorEastAsia"/>
            <w:b/>
            <w:bCs/>
            <w:i/>
            <w:iCs/>
            <w:color w:val="3498DB"/>
          </w:rPr>
          <w:t>info@idp.al</w:t>
        </w:r>
      </w:hyperlink>
      <w:r w:rsidRPr="002B77E7">
        <w:rPr>
          <w:color w:val="7A7A7A"/>
        </w:rPr>
        <w:t xml:space="preserve">, </w:t>
      </w:r>
      <w:proofErr w:type="spellStart"/>
      <w:r w:rsidRPr="002B77E7">
        <w:rPr>
          <w:color w:val="7A7A7A"/>
        </w:rPr>
        <w:t>dorazi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ose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nëpërmjet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postës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në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adresën</w:t>
      </w:r>
      <w:proofErr w:type="spellEnd"/>
      <w:r w:rsidRPr="002B77E7">
        <w:rPr>
          <w:color w:val="7A7A7A"/>
        </w:rPr>
        <w:t>: </w:t>
      </w:r>
      <w:r w:rsidRPr="002B77E7">
        <w:rPr>
          <w:rStyle w:val="Emphasis"/>
          <w:rFonts w:eastAsiaTheme="majorEastAsia"/>
          <w:color w:val="7A7A7A"/>
        </w:rPr>
        <w:t xml:space="preserve">Rr. Abdi Toptani, Nd. 5, </w:t>
      </w:r>
      <w:proofErr w:type="spellStart"/>
      <w:r w:rsidRPr="002B77E7">
        <w:rPr>
          <w:rStyle w:val="Emphasis"/>
          <w:rFonts w:eastAsiaTheme="majorEastAsia"/>
          <w:color w:val="7A7A7A"/>
        </w:rPr>
        <w:t>Tiranë</w:t>
      </w:r>
      <w:proofErr w:type="spellEnd"/>
      <w:r w:rsidRPr="002B77E7">
        <w:rPr>
          <w:color w:val="7A7A7A"/>
        </w:rPr>
        <w:t>,</w:t>
      </w:r>
    </w:p>
    <w:p w14:paraId="67DDCFED" w14:textId="77777777" w:rsidR="002B77E7" w:rsidRPr="002B77E7" w:rsidRDefault="002B77E7" w:rsidP="002B77E7">
      <w:pPr>
        <w:pStyle w:val="NormalWeb"/>
        <w:shd w:val="clear" w:color="auto" w:fill="F9F9F9"/>
        <w:spacing w:before="0" w:beforeAutospacing="0" w:after="0" w:afterAutospacing="0"/>
        <w:jc w:val="both"/>
        <w:rPr>
          <w:color w:val="7A7A7A"/>
        </w:rPr>
      </w:pPr>
    </w:p>
    <w:p w14:paraId="7176465B" w14:textId="77777777" w:rsidR="002B77E7" w:rsidRPr="002B77E7" w:rsidRDefault="002B77E7" w:rsidP="002B77E7">
      <w:pPr>
        <w:pStyle w:val="NormalWeb"/>
        <w:shd w:val="clear" w:color="auto" w:fill="F9F9F9"/>
        <w:spacing w:before="0" w:beforeAutospacing="0" w:after="0" w:afterAutospacing="0"/>
        <w:jc w:val="both"/>
        <w:rPr>
          <w:color w:val="7A7A7A"/>
        </w:rPr>
      </w:pPr>
      <w:r w:rsidRPr="002B77E7">
        <w:rPr>
          <w:rStyle w:val="Strong"/>
          <w:rFonts w:eastAsiaTheme="majorEastAsia"/>
          <w:color w:val="7A7A7A"/>
        </w:rPr>
        <w:t>                                         </w:t>
      </w:r>
      <w:proofErr w:type="spellStart"/>
      <w:r w:rsidRPr="002B77E7">
        <w:rPr>
          <w:rStyle w:val="Strong"/>
          <w:rFonts w:eastAsiaTheme="majorEastAsia"/>
          <w:color w:val="7A7A7A"/>
        </w:rPr>
        <w:t>Ligji</w:t>
      </w:r>
      <w:proofErr w:type="spellEnd"/>
      <w:r w:rsidRPr="002B77E7">
        <w:rPr>
          <w:rStyle w:val="Strong"/>
          <w:rFonts w:eastAsiaTheme="majorEastAsia"/>
          <w:color w:val="7A7A7A"/>
        </w:rPr>
        <w:t xml:space="preserve"> nr. 119/2014 “</w:t>
      </w:r>
      <w:proofErr w:type="spellStart"/>
      <w:r w:rsidRPr="002B77E7">
        <w:rPr>
          <w:rStyle w:val="Strong"/>
          <w:rFonts w:eastAsiaTheme="majorEastAsia"/>
          <w:color w:val="7A7A7A"/>
        </w:rPr>
        <w:t>Për</w:t>
      </w:r>
      <w:proofErr w:type="spellEnd"/>
      <w:r w:rsidRPr="002B77E7">
        <w:rPr>
          <w:rStyle w:val="Strong"/>
          <w:rFonts w:eastAsiaTheme="majorEastAsia"/>
          <w:color w:val="7A7A7A"/>
        </w:rPr>
        <w:t xml:space="preserve"> </w:t>
      </w:r>
      <w:proofErr w:type="spellStart"/>
      <w:r w:rsidRPr="002B77E7">
        <w:rPr>
          <w:rStyle w:val="Strong"/>
          <w:rFonts w:eastAsiaTheme="majorEastAsia"/>
          <w:color w:val="7A7A7A"/>
        </w:rPr>
        <w:t>të</w:t>
      </w:r>
      <w:proofErr w:type="spellEnd"/>
      <w:r w:rsidRPr="002B77E7">
        <w:rPr>
          <w:rStyle w:val="Strong"/>
          <w:rFonts w:eastAsiaTheme="majorEastAsia"/>
          <w:color w:val="7A7A7A"/>
        </w:rPr>
        <w:t xml:space="preserve"> </w:t>
      </w:r>
      <w:proofErr w:type="spellStart"/>
      <w:r w:rsidRPr="002B77E7">
        <w:rPr>
          <w:rStyle w:val="Strong"/>
          <w:rFonts w:eastAsiaTheme="majorEastAsia"/>
          <w:color w:val="7A7A7A"/>
        </w:rPr>
        <w:t>drejtën</w:t>
      </w:r>
      <w:proofErr w:type="spellEnd"/>
      <w:r w:rsidRPr="002B77E7">
        <w:rPr>
          <w:rStyle w:val="Strong"/>
          <w:rFonts w:eastAsiaTheme="majorEastAsia"/>
          <w:color w:val="7A7A7A"/>
        </w:rPr>
        <w:t xml:space="preserve"> e </w:t>
      </w:r>
      <w:proofErr w:type="spellStart"/>
      <w:r w:rsidRPr="002B77E7">
        <w:rPr>
          <w:rStyle w:val="Strong"/>
          <w:rFonts w:eastAsiaTheme="majorEastAsia"/>
          <w:color w:val="7A7A7A"/>
        </w:rPr>
        <w:t>informimit</w:t>
      </w:r>
      <w:proofErr w:type="spellEnd"/>
      <w:r w:rsidRPr="002B77E7">
        <w:rPr>
          <w:rStyle w:val="Strong"/>
          <w:rFonts w:eastAsiaTheme="majorEastAsia"/>
          <w:color w:val="7A7A7A"/>
        </w:rPr>
        <w:t xml:space="preserve">”, </w:t>
      </w:r>
      <w:proofErr w:type="spellStart"/>
      <w:r w:rsidRPr="002B77E7">
        <w:rPr>
          <w:rStyle w:val="Strong"/>
          <w:rFonts w:eastAsiaTheme="majorEastAsia"/>
          <w:color w:val="7A7A7A"/>
        </w:rPr>
        <w:t>i</w:t>
      </w:r>
      <w:proofErr w:type="spellEnd"/>
      <w:r w:rsidRPr="002B77E7">
        <w:rPr>
          <w:rStyle w:val="Strong"/>
          <w:rFonts w:eastAsiaTheme="majorEastAsia"/>
          <w:color w:val="7A7A7A"/>
        </w:rPr>
        <w:t xml:space="preserve"> </w:t>
      </w:r>
      <w:proofErr w:type="spellStart"/>
      <w:r w:rsidRPr="002B77E7">
        <w:rPr>
          <w:rStyle w:val="Strong"/>
          <w:rFonts w:eastAsiaTheme="majorEastAsia"/>
          <w:color w:val="7A7A7A"/>
        </w:rPr>
        <w:t>ndryshuar</w:t>
      </w:r>
      <w:proofErr w:type="spellEnd"/>
    </w:p>
    <w:p w14:paraId="6175F888" w14:textId="77777777" w:rsidR="002B77E7" w:rsidRPr="002B77E7" w:rsidRDefault="002B77E7" w:rsidP="002B77E7">
      <w:pPr>
        <w:pStyle w:val="NormalWeb"/>
        <w:shd w:val="clear" w:color="auto" w:fill="F9F9F9"/>
        <w:spacing w:before="0" w:beforeAutospacing="0" w:after="0" w:afterAutospacing="0"/>
        <w:jc w:val="both"/>
        <w:rPr>
          <w:color w:val="7A7A7A"/>
        </w:rPr>
      </w:pPr>
      <w:r w:rsidRPr="002B77E7">
        <w:rPr>
          <w:rStyle w:val="Strong"/>
          <w:rFonts w:eastAsiaTheme="majorEastAsia"/>
          <w:color w:val="7A7A7A"/>
        </w:rPr>
        <w:t>                                                                                  Neni 24</w:t>
      </w:r>
    </w:p>
    <w:p w14:paraId="05CC73C5" w14:textId="77777777" w:rsidR="002B77E7" w:rsidRDefault="002B77E7" w:rsidP="002B77E7">
      <w:pPr>
        <w:pStyle w:val="NormalWeb"/>
        <w:shd w:val="clear" w:color="auto" w:fill="F9F9F9"/>
        <w:spacing w:before="0" w:beforeAutospacing="0" w:after="0" w:afterAutospacing="0"/>
        <w:jc w:val="both"/>
        <w:rPr>
          <w:b/>
          <w:bCs/>
          <w:color w:val="7A7A7A"/>
        </w:rPr>
      </w:pPr>
      <w:r w:rsidRPr="002B77E7">
        <w:rPr>
          <w:b/>
          <w:bCs/>
          <w:color w:val="7A7A7A"/>
        </w:rPr>
        <w:t>                                                      </w:t>
      </w:r>
      <w:proofErr w:type="spellStart"/>
      <w:r w:rsidRPr="002B77E7">
        <w:rPr>
          <w:b/>
          <w:bCs/>
          <w:color w:val="7A7A7A"/>
        </w:rPr>
        <w:t>Procedurat</w:t>
      </w:r>
      <w:proofErr w:type="spellEnd"/>
      <w:r w:rsidRPr="002B77E7">
        <w:rPr>
          <w:b/>
          <w:bCs/>
          <w:color w:val="7A7A7A"/>
        </w:rPr>
        <w:t xml:space="preserve"> </w:t>
      </w:r>
      <w:proofErr w:type="spellStart"/>
      <w:r w:rsidRPr="002B77E7">
        <w:rPr>
          <w:b/>
          <w:bCs/>
          <w:color w:val="7A7A7A"/>
        </w:rPr>
        <w:t>për</w:t>
      </w:r>
      <w:proofErr w:type="spellEnd"/>
      <w:r w:rsidRPr="002B77E7">
        <w:rPr>
          <w:b/>
          <w:bCs/>
          <w:color w:val="7A7A7A"/>
        </w:rPr>
        <w:t xml:space="preserve"> </w:t>
      </w:r>
      <w:proofErr w:type="spellStart"/>
      <w:r w:rsidRPr="002B77E7">
        <w:rPr>
          <w:b/>
          <w:bCs/>
          <w:color w:val="7A7A7A"/>
        </w:rPr>
        <w:t>shqyrtimin</w:t>
      </w:r>
      <w:proofErr w:type="spellEnd"/>
      <w:r w:rsidRPr="002B77E7">
        <w:rPr>
          <w:b/>
          <w:bCs/>
          <w:color w:val="7A7A7A"/>
        </w:rPr>
        <w:t xml:space="preserve"> e </w:t>
      </w:r>
      <w:proofErr w:type="spellStart"/>
      <w:r w:rsidRPr="002B77E7">
        <w:rPr>
          <w:b/>
          <w:bCs/>
          <w:color w:val="7A7A7A"/>
        </w:rPr>
        <w:t>ankesave</w:t>
      </w:r>
      <w:proofErr w:type="spellEnd"/>
    </w:p>
    <w:p w14:paraId="6CBB7421" w14:textId="77777777" w:rsidR="002B77E7" w:rsidRPr="002B77E7" w:rsidRDefault="002B77E7" w:rsidP="002B77E7">
      <w:pPr>
        <w:pStyle w:val="NormalWeb"/>
        <w:shd w:val="clear" w:color="auto" w:fill="F9F9F9"/>
        <w:spacing w:before="0" w:beforeAutospacing="0" w:after="0" w:afterAutospacing="0"/>
        <w:jc w:val="both"/>
        <w:rPr>
          <w:color w:val="7A7A7A"/>
        </w:rPr>
      </w:pPr>
    </w:p>
    <w:p w14:paraId="0F81F16F" w14:textId="77777777" w:rsidR="002B77E7" w:rsidRDefault="002B77E7" w:rsidP="002B77E7">
      <w:pPr>
        <w:pStyle w:val="NormalWeb"/>
        <w:shd w:val="clear" w:color="auto" w:fill="F9F9F9"/>
        <w:spacing w:before="0" w:beforeAutospacing="0" w:after="0" w:afterAutospacing="0"/>
        <w:jc w:val="both"/>
        <w:rPr>
          <w:color w:val="7A7A7A"/>
        </w:rPr>
      </w:pPr>
      <w:r w:rsidRPr="002B77E7">
        <w:rPr>
          <w:b/>
          <w:bCs/>
          <w:color w:val="7A7A7A"/>
        </w:rPr>
        <w:t>1.</w:t>
      </w:r>
      <w:r w:rsidRPr="002B77E7">
        <w:rPr>
          <w:color w:val="7A7A7A"/>
        </w:rPr>
        <w:t> </w:t>
      </w:r>
      <w:proofErr w:type="spellStart"/>
      <w:r w:rsidRPr="002B77E7">
        <w:rPr>
          <w:color w:val="7A7A7A"/>
        </w:rPr>
        <w:t>Çdo</w:t>
      </w:r>
      <w:proofErr w:type="spellEnd"/>
      <w:r w:rsidRPr="002B77E7">
        <w:rPr>
          <w:color w:val="7A7A7A"/>
        </w:rPr>
        <w:t xml:space="preserve"> person, </w:t>
      </w:r>
      <w:proofErr w:type="spellStart"/>
      <w:r w:rsidRPr="002B77E7">
        <w:rPr>
          <w:color w:val="7A7A7A"/>
        </w:rPr>
        <w:t>kur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çmon</w:t>
      </w:r>
      <w:proofErr w:type="spellEnd"/>
      <w:r w:rsidRPr="002B77E7">
        <w:rPr>
          <w:color w:val="7A7A7A"/>
        </w:rPr>
        <w:t xml:space="preserve"> se </w:t>
      </w:r>
      <w:proofErr w:type="spellStart"/>
      <w:r w:rsidRPr="002B77E7">
        <w:rPr>
          <w:color w:val="7A7A7A"/>
        </w:rPr>
        <w:t>i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janë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shkelur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të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drejtat</w:t>
      </w:r>
      <w:proofErr w:type="spellEnd"/>
      <w:r w:rsidRPr="002B77E7">
        <w:rPr>
          <w:color w:val="7A7A7A"/>
        </w:rPr>
        <w:t xml:space="preserve"> e </w:t>
      </w:r>
      <w:proofErr w:type="spellStart"/>
      <w:r w:rsidRPr="002B77E7">
        <w:rPr>
          <w:color w:val="7A7A7A"/>
        </w:rPr>
        <w:t>parashikuara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nga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ky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ligj</w:t>
      </w:r>
      <w:proofErr w:type="spellEnd"/>
      <w:r w:rsidRPr="002B77E7">
        <w:rPr>
          <w:color w:val="7A7A7A"/>
        </w:rPr>
        <w:t xml:space="preserve">, ka </w:t>
      </w:r>
      <w:proofErr w:type="spellStart"/>
      <w:r w:rsidRPr="002B77E7">
        <w:rPr>
          <w:color w:val="7A7A7A"/>
        </w:rPr>
        <w:t>të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drejtë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të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ankohet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në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rrugë</w:t>
      </w:r>
      <w:proofErr w:type="spellEnd"/>
      <w:r w:rsidRPr="002B77E7">
        <w:rPr>
          <w:color w:val="7A7A7A"/>
        </w:rPr>
        <w:t xml:space="preserve"> administrative </w:t>
      </w:r>
      <w:proofErr w:type="spellStart"/>
      <w:r w:rsidRPr="002B77E7">
        <w:rPr>
          <w:color w:val="7A7A7A"/>
        </w:rPr>
        <w:t>pranë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Komisionerit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për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të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Drejtën</w:t>
      </w:r>
      <w:proofErr w:type="spellEnd"/>
      <w:r w:rsidRPr="002B77E7">
        <w:rPr>
          <w:color w:val="7A7A7A"/>
        </w:rPr>
        <w:t xml:space="preserve"> e </w:t>
      </w:r>
      <w:proofErr w:type="spellStart"/>
      <w:r w:rsidRPr="002B77E7">
        <w:rPr>
          <w:color w:val="7A7A7A"/>
        </w:rPr>
        <w:t>Informimit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dhe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Mbrojtjen</w:t>
      </w:r>
      <w:proofErr w:type="spellEnd"/>
      <w:r w:rsidRPr="002B77E7">
        <w:rPr>
          <w:color w:val="7A7A7A"/>
        </w:rPr>
        <w:t xml:space="preserve"> e </w:t>
      </w:r>
      <w:proofErr w:type="spellStart"/>
      <w:r w:rsidRPr="002B77E7">
        <w:rPr>
          <w:color w:val="7A7A7A"/>
        </w:rPr>
        <w:t>të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Dhënave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Personale</w:t>
      </w:r>
      <w:proofErr w:type="spellEnd"/>
      <w:r w:rsidRPr="002B77E7">
        <w:rPr>
          <w:color w:val="7A7A7A"/>
        </w:rPr>
        <w:t xml:space="preserve">, </w:t>
      </w:r>
      <w:proofErr w:type="spellStart"/>
      <w:r w:rsidRPr="002B77E7">
        <w:rPr>
          <w:color w:val="7A7A7A"/>
        </w:rPr>
        <w:t>në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përputhje</w:t>
      </w:r>
      <w:proofErr w:type="spellEnd"/>
      <w:r w:rsidRPr="002B77E7">
        <w:rPr>
          <w:color w:val="7A7A7A"/>
        </w:rPr>
        <w:t xml:space="preserve"> me </w:t>
      </w:r>
      <w:proofErr w:type="spellStart"/>
      <w:r w:rsidRPr="002B77E7">
        <w:rPr>
          <w:color w:val="7A7A7A"/>
        </w:rPr>
        <w:t>këtë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ligj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dhe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Kodin</w:t>
      </w:r>
      <w:proofErr w:type="spellEnd"/>
      <w:r w:rsidRPr="002B77E7">
        <w:rPr>
          <w:color w:val="7A7A7A"/>
        </w:rPr>
        <w:t xml:space="preserve"> e </w:t>
      </w:r>
      <w:proofErr w:type="spellStart"/>
      <w:r w:rsidRPr="002B77E7">
        <w:rPr>
          <w:color w:val="7A7A7A"/>
        </w:rPr>
        <w:t>Procedurave</w:t>
      </w:r>
      <w:proofErr w:type="spellEnd"/>
      <w:r w:rsidRPr="002B77E7">
        <w:rPr>
          <w:color w:val="7A7A7A"/>
        </w:rPr>
        <w:t xml:space="preserve"> Administrative.</w:t>
      </w:r>
    </w:p>
    <w:p w14:paraId="675A89F2" w14:textId="77777777" w:rsidR="002B77E7" w:rsidRPr="002B77E7" w:rsidRDefault="002B77E7" w:rsidP="002B77E7">
      <w:pPr>
        <w:pStyle w:val="NormalWeb"/>
        <w:shd w:val="clear" w:color="auto" w:fill="F9F9F9"/>
        <w:spacing w:before="0" w:beforeAutospacing="0" w:after="0" w:afterAutospacing="0"/>
        <w:jc w:val="both"/>
        <w:rPr>
          <w:color w:val="7A7A7A"/>
        </w:rPr>
      </w:pPr>
    </w:p>
    <w:p w14:paraId="0717F0E4" w14:textId="77777777" w:rsidR="002B77E7" w:rsidRPr="002B77E7" w:rsidRDefault="002B77E7" w:rsidP="002B77E7">
      <w:pPr>
        <w:pStyle w:val="NormalWeb"/>
        <w:shd w:val="clear" w:color="auto" w:fill="F9F9F9"/>
        <w:spacing w:before="0" w:beforeAutospacing="0" w:after="0" w:afterAutospacing="0"/>
        <w:jc w:val="both"/>
        <w:rPr>
          <w:color w:val="7A7A7A"/>
        </w:rPr>
      </w:pPr>
      <w:r w:rsidRPr="002B77E7">
        <w:rPr>
          <w:b/>
          <w:bCs/>
          <w:color w:val="7A7A7A"/>
        </w:rPr>
        <w:t>2.</w:t>
      </w:r>
      <w:r w:rsidRPr="002B77E7">
        <w:rPr>
          <w:color w:val="7A7A7A"/>
        </w:rPr>
        <w:t> </w:t>
      </w:r>
      <w:proofErr w:type="spellStart"/>
      <w:r w:rsidRPr="002B77E7">
        <w:rPr>
          <w:color w:val="7A7A7A"/>
        </w:rPr>
        <w:t>Ankimi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administrativ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pranë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Komisionerit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për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të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Drejtën</w:t>
      </w:r>
      <w:proofErr w:type="spellEnd"/>
      <w:r w:rsidRPr="002B77E7">
        <w:rPr>
          <w:color w:val="7A7A7A"/>
        </w:rPr>
        <w:t xml:space="preserve"> e </w:t>
      </w:r>
      <w:proofErr w:type="spellStart"/>
      <w:r w:rsidRPr="002B77E7">
        <w:rPr>
          <w:color w:val="7A7A7A"/>
        </w:rPr>
        <w:t>Informimit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dhe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Mbrojtjen</w:t>
      </w:r>
      <w:proofErr w:type="spellEnd"/>
      <w:r w:rsidRPr="002B77E7">
        <w:rPr>
          <w:color w:val="7A7A7A"/>
        </w:rPr>
        <w:t xml:space="preserve"> e </w:t>
      </w:r>
      <w:proofErr w:type="spellStart"/>
      <w:r w:rsidRPr="002B77E7">
        <w:rPr>
          <w:color w:val="7A7A7A"/>
        </w:rPr>
        <w:t>të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Dhënave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Personale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bëhet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brenda</w:t>
      </w:r>
      <w:proofErr w:type="spellEnd"/>
      <w:r w:rsidRPr="002B77E7">
        <w:rPr>
          <w:color w:val="7A7A7A"/>
        </w:rPr>
        <w:t xml:space="preserve"> 30 </w:t>
      </w:r>
      <w:proofErr w:type="spellStart"/>
      <w:r w:rsidRPr="002B77E7">
        <w:rPr>
          <w:color w:val="7A7A7A"/>
        </w:rPr>
        <w:t>ditëve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pune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nga</w:t>
      </w:r>
      <w:proofErr w:type="spellEnd"/>
      <w:r w:rsidRPr="002B77E7">
        <w:rPr>
          <w:color w:val="7A7A7A"/>
        </w:rPr>
        <w:t xml:space="preserve"> dita </w:t>
      </w:r>
      <w:proofErr w:type="spellStart"/>
      <w:r w:rsidRPr="002B77E7">
        <w:rPr>
          <w:color w:val="7A7A7A"/>
        </w:rPr>
        <w:t>kur</w:t>
      </w:r>
      <w:proofErr w:type="spellEnd"/>
      <w:r w:rsidRPr="002B77E7">
        <w:rPr>
          <w:color w:val="7A7A7A"/>
        </w:rPr>
        <w:t>:</w:t>
      </w:r>
    </w:p>
    <w:p w14:paraId="3C810BD5" w14:textId="77777777" w:rsidR="002B77E7" w:rsidRPr="002B77E7" w:rsidRDefault="002B77E7" w:rsidP="002B77E7">
      <w:pPr>
        <w:pStyle w:val="NormalWeb"/>
        <w:shd w:val="clear" w:color="auto" w:fill="F9F9F9"/>
        <w:spacing w:before="0" w:beforeAutospacing="0" w:after="0" w:afterAutospacing="0"/>
        <w:jc w:val="both"/>
        <w:rPr>
          <w:color w:val="7A7A7A"/>
        </w:rPr>
      </w:pPr>
      <w:r w:rsidRPr="002B77E7">
        <w:rPr>
          <w:color w:val="7A7A7A"/>
        </w:rPr>
        <w:t xml:space="preserve">   a) </w:t>
      </w:r>
      <w:proofErr w:type="spellStart"/>
      <w:r w:rsidRPr="002B77E7">
        <w:rPr>
          <w:color w:val="7A7A7A"/>
        </w:rPr>
        <w:t>ankuesi</w:t>
      </w:r>
      <w:proofErr w:type="spellEnd"/>
      <w:r w:rsidRPr="002B77E7">
        <w:rPr>
          <w:color w:val="7A7A7A"/>
        </w:rPr>
        <w:t xml:space="preserve"> ka </w:t>
      </w:r>
      <w:proofErr w:type="spellStart"/>
      <w:r w:rsidRPr="002B77E7">
        <w:rPr>
          <w:color w:val="7A7A7A"/>
        </w:rPr>
        <w:t>marrë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njoftim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për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refuzimin</w:t>
      </w:r>
      <w:proofErr w:type="spellEnd"/>
      <w:r w:rsidRPr="002B77E7">
        <w:rPr>
          <w:color w:val="7A7A7A"/>
        </w:rPr>
        <w:t xml:space="preserve"> e </w:t>
      </w:r>
      <w:proofErr w:type="spellStart"/>
      <w:proofErr w:type="gramStart"/>
      <w:r w:rsidRPr="002B77E7">
        <w:rPr>
          <w:color w:val="7A7A7A"/>
        </w:rPr>
        <w:t>informacionit</w:t>
      </w:r>
      <w:proofErr w:type="spellEnd"/>
      <w:r w:rsidRPr="002B77E7">
        <w:rPr>
          <w:color w:val="7A7A7A"/>
        </w:rPr>
        <w:t>;</w:t>
      </w:r>
      <w:proofErr w:type="gramEnd"/>
    </w:p>
    <w:p w14:paraId="3DAFBC47" w14:textId="77777777" w:rsidR="002B77E7" w:rsidRPr="002B77E7" w:rsidRDefault="002B77E7" w:rsidP="002B77E7">
      <w:pPr>
        <w:pStyle w:val="NormalWeb"/>
        <w:shd w:val="clear" w:color="auto" w:fill="F9F9F9"/>
        <w:spacing w:before="0" w:beforeAutospacing="0" w:after="0" w:afterAutospacing="0"/>
        <w:jc w:val="both"/>
        <w:rPr>
          <w:color w:val="7A7A7A"/>
        </w:rPr>
      </w:pPr>
      <w:r w:rsidRPr="002B77E7">
        <w:rPr>
          <w:color w:val="7A7A7A"/>
        </w:rPr>
        <w:t xml:space="preserve">   b) ka </w:t>
      </w:r>
      <w:proofErr w:type="spellStart"/>
      <w:r w:rsidRPr="002B77E7">
        <w:rPr>
          <w:color w:val="7A7A7A"/>
        </w:rPr>
        <w:t>kaluar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afati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i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parashikuar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në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këtë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ligj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për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dhënien</w:t>
      </w:r>
      <w:proofErr w:type="spellEnd"/>
      <w:r w:rsidRPr="002B77E7">
        <w:rPr>
          <w:color w:val="7A7A7A"/>
        </w:rPr>
        <w:t xml:space="preserve"> e </w:t>
      </w:r>
      <w:proofErr w:type="spellStart"/>
      <w:r w:rsidRPr="002B77E7">
        <w:rPr>
          <w:color w:val="7A7A7A"/>
        </w:rPr>
        <w:t>informacionit</w:t>
      </w:r>
      <w:proofErr w:type="spellEnd"/>
      <w:r w:rsidRPr="002B77E7">
        <w:rPr>
          <w:color w:val="7A7A7A"/>
        </w:rPr>
        <w:t>.</w:t>
      </w:r>
    </w:p>
    <w:p w14:paraId="2E3DD753" w14:textId="77777777" w:rsidR="002B77E7" w:rsidRDefault="002B77E7" w:rsidP="002B77E7">
      <w:pPr>
        <w:pStyle w:val="NormalWeb"/>
        <w:shd w:val="clear" w:color="auto" w:fill="F9F9F9"/>
        <w:spacing w:before="0" w:beforeAutospacing="0" w:after="0" w:afterAutospacing="0"/>
        <w:jc w:val="both"/>
        <w:rPr>
          <w:b/>
          <w:bCs/>
          <w:color w:val="7A7A7A"/>
        </w:rPr>
      </w:pPr>
    </w:p>
    <w:p w14:paraId="19D6B7BA" w14:textId="50D248C0" w:rsidR="002B77E7" w:rsidRPr="002B77E7" w:rsidRDefault="002B77E7" w:rsidP="002B77E7">
      <w:pPr>
        <w:pStyle w:val="NormalWeb"/>
        <w:shd w:val="clear" w:color="auto" w:fill="F9F9F9"/>
        <w:spacing w:before="0" w:beforeAutospacing="0" w:after="0" w:afterAutospacing="0"/>
        <w:jc w:val="both"/>
        <w:rPr>
          <w:color w:val="7A7A7A"/>
        </w:rPr>
      </w:pPr>
      <w:r w:rsidRPr="002B77E7">
        <w:rPr>
          <w:b/>
          <w:bCs/>
          <w:color w:val="7A7A7A"/>
        </w:rPr>
        <w:t>3.</w:t>
      </w:r>
      <w:r w:rsidRPr="002B77E7">
        <w:rPr>
          <w:color w:val="7A7A7A"/>
        </w:rPr>
        <w:t xml:space="preserve"> Me </w:t>
      </w:r>
      <w:proofErr w:type="spellStart"/>
      <w:r w:rsidRPr="002B77E7">
        <w:rPr>
          <w:color w:val="7A7A7A"/>
        </w:rPr>
        <w:t>marrjen</w:t>
      </w:r>
      <w:proofErr w:type="spellEnd"/>
      <w:r w:rsidRPr="002B77E7">
        <w:rPr>
          <w:color w:val="7A7A7A"/>
        </w:rPr>
        <w:t xml:space="preserve"> e </w:t>
      </w:r>
      <w:proofErr w:type="spellStart"/>
      <w:r w:rsidRPr="002B77E7">
        <w:rPr>
          <w:color w:val="7A7A7A"/>
        </w:rPr>
        <w:t>ankesës</w:t>
      </w:r>
      <w:proofErr w:type="spellEnd"/>
      <w:r w:rsidRPr="002B77E7">
        <w:rPr>
          <w:color w:val="7A7A7A"/>
        </w:rPr>
        <w:t xml:space="preserve">, </w:t>
      </w:r>
      <w:proofErr w:type="spellStart"/>
      <w:r w:rsidRPr="002B77E7">
        <w:rPr>
          <w:color w:val="7A7A7A"/>
        </w:rPr>
        <w:t>Komisioneri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për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të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Drejtën</w:t>
      </w:r>
      <w:proofErr w:type="spellEnd"/>
      <w:r w:rsidRPr="002B77E7">
        <w:rPr>
          <w:color w:val="7A7A7A"/>
        </w:rPr>
        <w:t xml:space="preserve"> e </w:t>
      </w:r>
      <w:proofErr w:type="spellStart"/>
      <w:r w:rsidRPr="002B77E7">
        <w:rPr>
          <w:color w:val="7A7A7A"/>
        </w:rPr>
        <w:t>Informimit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dhe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Mbrojtjen</w:t>
      </w:r>
      <w:proofErr w:type="spellEnd"/>
      <w:r w:rsidRPr="002B77E7">
        <w:rPr>
          <w:color w:val="7A7A7A"/>
        </w:rPr>
        <w:t xml:space="preserve"> e </w:t>
      </w:r>
      <w:proofErr w:type="spellStart"/>
      <w:r w:rsidRPr="002B77E7">
        <w:rPr>
          <w:color w:val="7A7A7A"/>
        </w:rPr>
        <w:t>të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Dhënave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Personale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ia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kalon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atë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strukturës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që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merret</w:t>
      </w:r>
      <w:proofErr w:type="spellEnd"/>
      <w:r w:rsidRPr="002B77E7">
        <w:rPr>
          <w:color w:val="7A7A7A"/>
        </w:rPr>
        <w:t xml:space="preserve"> me </w:t>
      </w:r>
      <w:proofErr w:type="spellStart"/>
      <w:r w:rsidRPr="002B77E7">
        <w:rPr>
          <w:color w:val="7A7A7A"/>
        </w:rPr>
        <w:t>të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drejtën</w:t>
      </w:r>
      <w:proofErr w:type="spellEnd"/>
      <w:r w:rsidRPr="002B77E7">
        <w:rPr>
          <w:color w:val="7A7A7A"/>
        </w:rPr>
        <w:t xml:space="preserve"> e </w:t>
      </w:r>
      <w:proofErr w:type="spellStart"/>
      <w:r w:rsidRPr="002B77E7">
        <w:rPr>
          <w:color w:val="7A7A7A"/>
        </w:rPr>
        <w:t>informimit</w:t>
      </w:r>
      <w:proofErr w:type="spellEnd"/>
      <w:r w:rsidRPr="002B77E7">
        <w:rPr>
          <w:color w:val="7A7A7A"/>
        </w:rPr>
        <w:t xml:space="preserve">, e </w:t>
      </w:r>
      <w:proofErr w:type="spellStart"/>
      <w:r w:rsidRPr="002B77E7">
        <w:rPr>
          <w:color w:val="7A7A7A"/>
        </w:rPr>
        <w:t>cila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verifikon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faktet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dhe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bazën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ligjore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të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ankesës</w:t>
      </w:r>
      <w:proofErr w:type="spellEnd"/>
      <w:r w:rsidRPr="002B77E7">
        <w:rPr>
          <w:color w:val="7A7A7A"/>
        </w:rPr>
        <w:t xml:space="preserve">. </w:t>
      </w:r>
      <w:proofErr w:type="spellStart"/>
      <w:r w:rsidRPr="002B77E7">
        <w:rPr>
          <w:color w:val="7A7A7A"/>
        </w:rPr>
        <w:t>Për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këtë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qëllim</w:t>
      </w:r>
      <w:proofErr w:type="spellEnd"/>
      <w:r w:rsidRPr="002B77E7">
        <w:rPr>
          <w:color w:val="7A7A7A"/>
        </w:rPr>
        <w:t xml:space="preserve">, ai </w:t>
      </w:r>
      <w:proofErr w:type="spellStart"/>
      <w:r w:rsidRPr="002B77E7">
        <w:rPr>
          <w:color w:val="7A7A7A"/>
        </w:rPr>
        <w:t>mund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t’u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kërkojë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ankuesit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dhe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autoritetit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publik</w:t>
      </w:r>
      <w:proofErr w:type="spellEnd"/>
      <w:r w:rsidRPr="002B77E7">
        <w:rPr>
          <w:color w:val="7A7A7A"/>
        </w:rPr>
        <w:t xml:space="preserve">, </w:t>
      </w:r>
      <w:proofErr w:type="spellStart"/>
      <w:r w:rsidRPr="002B77E7">
        <w:rPr>
          <w:color w:val="7A7A7A"/>
        </w:rPr>
        <w:t>kundër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të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cilit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është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bërë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ankesa</w:t>
      </w:r>
      <w:proofErr w:type="spellEnd"/>
      <w:r w:rsidRPr="002B77E7">
        <w:rPr>
          <w:color w:val="7A7A7A"/>
        </w:rPr>
        <w:t xml:space="preserve">, </w:t>
      </w:r>
      <w:proofErr w:type="spellStart"/>
      <w:r w:rsidRPr="002B77E7">
        <w:rPr>
          <w:color w:val="7A7A7A"/>
        </w:rPr>
        <w:t>të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paraqesin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parashtrime</w:t>
      </w:r>
      <w:proofErr w:type="spellEnd"/>
      <w:r w:rsidRPr="002B77E7">
        <w:rPr>
          <w:color w:val="7A7A7A"/>
        </w:rPr>
        <w:t xml:space="preserve"> me </w:t>
      </w:r>
      <w:proofErr w:type="spellStart"/>
      <w:r w:rsidRPr="002B77E7">
        <w:rPr>
          <w:color w:val="7A7A7A"/>
        </w:rPr>
        <w:t>shkrim</w:t>
      </w:r>
      <w:proofErr w:type="spellEnd"/>
      <w:r w:rsidRPr="002B77E7">
        <w:rPr>
          <w:color w:val="7A7A7A"/>
        </w:rPr>
        <w:t xml:space="preserve">, </w:t>
      </w:r>
      <w:proofErr w:type="spellStart"/>
      <w:r w:rsidRPr="002B77E7">
        <w:rPr>
          <w:color w:val="7A7A7A"/>
        </w:rPr>
        <w:t>si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dhe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të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informohet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nga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çdo</w:t>
      </w:r>
      <w:proofErr w:type="spellEnd"/>
      <w:r w:rsidRPr="002B77E7">
        <w:rPr>
          <w:color w:val="7A7A7A"/>
        </w:rPr>
        <w:t xml:space="preserve"> person </w:t>
      </w:r>
      <w:proofErr w:type="spellStart"/>
      <w:r w:rsidRPr="002B77E7">
        <w:rPr>
          <w:color w:val="7A7A7A"/>
        </w:rPr>
        <w:t>dhe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burim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tjetër</w:t>
      </w:r>
      <w:proofErr w:type="spellEnd"/>
      <w:r w:rsidRPr="002B77E7">
        <w:rPr>
          <w:color w:val="7A7A7A"/>
        </w:rPr>
        <w:t xml:space="preserve">. Kur e </w:t>
      </w:r>
      <w:proofErr w:type="spellStart"/>
      <w:r w:rsidRPr="002B77E7">
        <w:rPr>
          <w:color w:val="7A7A7A"/>
        </w:rPr>
        <w:t>sheh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të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nevojshme</w:t>
      </w:r>
      <w:proofErr w:type="spellEnd"/>
      <w:r w:rsidRPr="002B77E7">
        <w:rPr>
          <w:color w:val="7A7A7A"/>
        </w:rPr>
        <w:t xml:space="preserve">, </w:t>
      </w:r>
      <w:proofErr w:type="spellStart"/>
      <w:r w:rsidRPr="002B77E7">
        <w:rPr>
          <w:color w:val="7A7A7A"/>
        </w:rPr>
        <w:t>Komisioneri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zhvillon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një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seancë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dëgjimore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publike</w:t>
      </w:r>
      <w:proofErr w:type="spellEnd"/>
      <w:r w:rsidRPr="002B77E7">
        <w:rPr>
          <w:color w:val="7A7A7A"/>
        </w:rPr>
        <w:t xml:space="preserve"> me </w:t>
      </w:r>
      <w:proofErr w:type="spellStart"/>
      <w:r w:rsidRPr="002B77E7">
        <w:rPr>
          <w:color w:val="7A7A7A"/>
        </w:rPr>
        <w:t>pjesëmarrjen</w:t>
      </w:r>
      <w:proofErr w:type="spellEnd"/>
      <w:r w:rsidRPr="002B77E7">
        <w:rPr>
          <w:color w:val="7A7A7A"/>
        </w:rPr>
        <w:t xml:space="preserve"> e </w:t>
      </w:r>
      <w:proofErr w:type="spellStart"/>
      <w:r w:rsidRPr="002B77E7">
        <w:rPr>
          <w:color w:val="7A7A7A"/>
        </w:rPr>
        <w:t>palëve</w:t>
      </w:r>
      <w:proofErr w:type="spellEnd"/>
      <w:r w:rsidRPr="002B77E7">
        <w:rPr>
          <w:color w:val="7A7A7A"/>
        </w:rPr>
        <w:t>.</w:t>
      </w:r>
    </w:p>
    <w:p w14:paraId="131C9A7A" w14:textId="77777777" w:rsidR="002B77E7" w:rsidRDefault="002B77E7" w:rsidP="002B77E7">
      <w:pPr>
        <w:pStyle w:val="NormalWeb"/>
        <w:shd w:val="clear" w:color="auto" w:fill="F9F9F9"/>
        <w:spacing w:before="0" w:beforeAutospacing="0" w:after="0" w:afterAutospacing="0"/>
        <w:jc w:val="both"/>
        <w:rPr>
          <w:b/>
          <w:bCs/>
          <w:color w:val="7A7A7A"/>
        </w:rPr>
      </w:pPr>
    </w:p>
    <w:p w14:paraId="5D531C6E" w14:textId="157A625F" w:rsidR="002B77E7" w:rsidRPr="002B77E7" w:rsidRDefault="002B77E7" w:rsidP="002B77E7">
      <w:pPr>
        <w:pStyle w:val="NormalWeb"/>
        <w:shd w:val="clear" w:color="auto" w:fill="F9F9F9"/>
        <w:spacing w:before="0" w:beforeAutospacing="0" w:after="0" w:afterAutospacing="0"/>
        <w:jc w:val="both"/>
        <w:rPr>
          <w:color w:val="7A7A7A"/>
        </w:rPr>
      </w:pPr>
      <w:r w:rsidRPr="002B77E7">
        <w:rPr>
          <w:b/>
          <w:bCs/>
          <w:color w:val="7A7A7A"/>
        </w:rPr>
        <w:t>4.</w:t>
      </w:r>
      <w:r w:rsidRPr="002B77E7">
        <w:rPr>
          <w:color w:val="7A7A7A"/>
        </w:rPr>
        <w:t> </w:t>
      </w:r>
      <w:proofErr w:type="spellStart"/>
      <w:r w:rsidRPr="002B77E7">
        <w:rPr>
          <w:color w:val="7A7A7A"/>
        </w:rPr>
        <w:t>Komisioneri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për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të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Drejtën</w:t>
      </w:r>
      <w:proofErr w:type="spellEnd"/>
      <w:r w:rsidRPr="002B77E7">
        <w:rPr>
          <w:color w:val="7A7A7A"/>
        </w:rPr>
        <w:t xml:space="preserve"> e </w:t>
      </w:r>
      <w:proofErr w:type="spellStart"/>
      <w:r w:rsidRPr="002B77E7">
        <w:rPr>
          <w:color w:val="7A7A7A"/>
        </w:rPr>
        <w:t>Informimit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dhe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Mbrojtjen</w:t>
      </w:r>
      <w:proofErr w:type="spellEnd"/>
      <w:r w:rsidRPr="002B77E7">
        <w:rPr>
          <w:color w:val="7A7A7A"/>
        </w:rPr>
        <w:t xml:space="preserve"> e </w:t>
      </w:r>
      <w:proofErr w:type="spellStart"/>
      <w:r w:rsidRPr="002B77E7">
        <w:rPr>
          <w:color w:val="7A7A7A"/>
        </w:rPr>
        <w:t>të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Dhënave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Personale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merr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vendim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për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ankesën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brenda</w:t>
      </w:r>
      <w:proofErr w:type="spellEnd"/>
      <w:r w:rsidRPr="002B77E7">
        <w:rPr>
          <w:color w:val="7A7A7A"/>
        </w:rPr>
        <w:t xml:space="preserve"> 15 </w:t>
      </w:r>
      <w:proofErr w:type="spellStart"/>
      <w:r w:rsidRPr="002B77E7">
        <w:rPr>
          <w:color w:val="7A7A7A"/>
        </w:rPr>
        <w:t>ditëve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pune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nga</w:t>
      </w:r>
      <w:proofErr w:type="spellEnd"/>
      <w:r w:rsidRPr="002B77E7">
        <w:rPr>
          <w:color w:val="7A7A7A"/>
        </w:rPr>
        <w:t xml:space="preserve"> dita </w:t>
      </w:r>
      <w:proofErr w:type="spellStart"/>
      <w:r w:rsidRPr="002B77E7">
        <w:rPr>
          <w:color w:val="7A7A7A"/>
        </w:rPr>
        <w:t>kur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është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dorëzuar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ankimi</w:t>
      </w:r>
      <w:proofErr w:type="spellEnd"/>
      <w:r w:rsidRPr="002B77E7">
        <w:rPr>
          <w:color w:val="7A7A7A"/>
        </w:rPr>
        <w:t>.</w:t>
      </w:r>
    </w:p>
    <w:p w14:paraId="1262AD78" w14:textId="77777777" w:rsidR="002B77E7" w:rsidRDefault="002B77E7" w:rsidP="002B77E7">
      <w:pPr>
        <w:pStyle w:val="NormalWeb"/>
        <w:shd w:val="clear" w:color="auto" w:fill="F9F9F9"/>
        <w:spacing w:before="0" w:beforeAutospacing="0" w:after="0" w:afterAutospacing="0"/>
        <w:jc w:val="both"/>
        <w:rPr>
          <w:b/>
          <w:bCs/>
          <w:color w:val="7A7A7A"/>
        </w:rPr>
      </w:pPr>
    </w:p>
    <w:p w14:paraId="58769B33" w14:textId="4B5EE421" w:rsidR="002B77E7" w:rsidRPr="002B77E7" w:rsidRDefault="002B77E7" w:rsidP="002B77E7">
      <w:pPr>
        <w:pStyle w:val="NormalWeb"/>
        <w:shd w:val="clear" w:color="auto" w:fill="F9F9F9"/>
        <w:spacing w:before="0" w:beforeAutospacing="0" w:after="0" w:afterAutospacing="0"/>
        <w:jc w:val="both"/>
        <w:rPr>
          <w:color w:val="7A7A7A"/>
        </w:rPr>
      </w:pPr>
      <w:r w:rsidRPr="002B77E7">
        <w:rPr>
          <w:b/>
          <w:bCs/>
          <w:color w:val="7A7A7A"/>
        </w:rPr>
        <w:t>5.</w:t>
      </w:r>
      <w:r w:rsidRPr="002B77E7">
        <w:rPr>
          <w:color w:val="7A7A7A"/>
        </w:rPr>
        <w:t> </w:t>
      </w:r>
      <w:proofErr w:type="spellStart"/>
      <w:r w:rsidRPr="002B77E7">
        <w:rPr>
          <w:color w:val="7A7A7A"/>
        </w:rPr>
        <w:t>Komisioneri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për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të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Drejtën</w:t>
      </w:r>
      <w:proofErr w:type="spellEnd"/>
      <w:r w:rsidRPr="002B77E7">
        <w:rPr>
          <w:color w:val="7A7A7A"/>
        </w:rPr>
        <w:t xml:space="preserve"> e </w:t>
      </w:r>
      <w:proofErr w:type="spellStart"/>
      <w:r w:rsidRPr="002B77E7">
        <w:rPr>
          <w:color w:val="7A7A7A"/>
        </w:rPr>
        <w:t>Informimit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dhe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Mbrojtjen</w:t>
      </w:r>
      <w:proofErr w:type="spellEnd"/>
      <w:r w:rsidRPr="002B77E7">
        <w:rPr>
          <w:color w:val="7A7A7A"/>
        </w:rPr>
        <w:t xml:space="preserve"> e </w:t>
      </w:r>
      <w:proofErr w:type="spellStart"/>
      <w:r w:rsidRPr="002B77E7">
        <w:rPr>
          <w:color w:val="7A7A7A"/>
        </w:rPr>
        <w:t>të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Dhënave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Personale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vendos</w:t>
      </w:r>
      <w:proofErr w:type="spellEnd"/>
      <w:r w:rsidRPr="002B77E7">
        <w:rPr>
          <w:color w:val="7A7A7A"/>
        </w:rPr>
        <w:t>:</w:t>
      </w:r>
    </w:p>
    <w:p w14:paraId="592CDB4D" w14:textId="77777777" w:rsidR="002B77E7" w:rsidRPr="002B77E7" w:rsidRDefault="002B77E7" w:rsidP="002B77E7">
      <w:pPr>
        <w:pStyle w:val="NormalWeb"/>
        <w:shd w:val="clear" w:color="auto" w:fill="F9F9F9"/>
        <w:spacing w:before="0" w:beforeAutospacing="0" w:after="0" w:afterAutospacing="0"/>
        <w:jc w:val="both"/>
        <w:rPr>
          <w:color w:val="7A7A7A"/>
        </w:rPr>
      </w:pPr>
      <w:r w:rsidRPr="002B77E7">
        <w:rPr>
          <w:color w:val="7A7A7A"/>
        </w:rPr>
        <w:t xml:space="preserve">   a) </w:t>
      </w:r>
      <w:proofErr w:type="spellStart"/>
      <w:r w:rsidRPr="002B77E7">
        <w:rPr>
          <w:color w:val="7A7A7A"/>
        </w:rPr>
        <w:t>mospranimin</w:t>
      </w:r>
      <w:proofErr w:type="spellEnd"/>
      <w:r w:rsidRPr="002B77E7">
        <w:rPr>
          <w:color w:val="7A7A7A"/>
        </w:rPr>
        <w:t xml:space="preserve"> e </w:t>
      </w:r>
      <w:proofErr w:type="spellStart"/>
      <w:r w:rsidRPr="002B77E7">
        <w:rPr>
          <w:color w:val="7A7A7A"/>
        </w:rPr>
        <w:t>ankesës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kur</w:t>
      </w:r>
      <w:proofErr w:type="spellEnd"/>
      <w:r w:rsidRPr="002B77E7">
        <w:rPr>
          <w:color w:val="7A7A7A"/>
        </w:rPr>
        <w:t>:</w:t>
      </w:r>
    </w:p>
    <w:p w14:paraId="28E608C4" w14:textId="77777777" w:rsidR="002B77E7" w:rsidRPr="002B77E7" w:rsidRDefault="002B77E7" w:rsidP="002B77E7">
      <w:pPr>
        <w:pStyle w:val="NormalWeb"/>
        <w:shd w:val="clear" w:color="auto" w:fill="F9F9F9"/>
        <w:spacing w:before="0" w:beforeAutospacing="0" w:after="0" w:afterAutospacing="0"/>
        <w:jc w:val="both"/>
        <w:rPr>
          <w:color w:val="7A7A7A"/>
        </w:rPr>
      </w:pPr>
      <w:r w:rsidRPr="002B77E7">
        <w:rPr>
          <w:color w:val="7A7A7A"/>
        </w:rPr>
        <w:t>       </w:t>
      </w:r>
      <w:proofErr w:type="spellStart"/>
      <w:r w:rsidRPr="002B77E7">
        <w:rPr>
          <w:color w:val="7A7A7A"/>
        </w:rPr>
        <w:t>i</w:t>
      </w:r>
      <w:proofErr w:type="spellEnd"/>
      <w:r w:rsidRPr="002B77E7">
        <w:rPr>
          <w:color w:val="7A7A7A"/>
        </w:rPr>
        <w:t xml:space="preserve">) ka </w:t>
      </w:r>
      <w:proofErr w:type="spellStart"/>
      <w:r w:rsidRPr="002B77E7">
        <w:rPr>
          <w:color w:val="7A7A7A"/>
        </w:rPr>
        <w:t>kaluar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afati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i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parashikuar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në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pikën</w:t>
      </w:r>
      <w:proofErr w:type="spellEnd"/>
      <w:r w:rsidRPr="002B77E7">
        <w:rPr>
          <w:color w:val="7A7A7A"/>
        </w:rPr>
        <w:t xml:space="preserve"> 2 </w:t>
      </w:r>
      <w:proofErr w:type="spellStart"/>
      <w:r w:rsidRPr="002B77E7">
        <w:rPr>
          <w:color w:val="7A7A7A"/>
        </w:rPr>
        <w:t>të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këtij</w:t>
      </w:r>
      <w:proofErr w:type="spellEnd"/>
      <w:r w:rsidRPr="002B77E7">
        <w:rPr>
          <w:color w:val="7A7A7A"/>
        </w:rPr>
        <w:t xml:space="preserve"> </w:t>
      </w:r>
      <w:proofErr w:type="spellStart"/>
      <w:proofErr w:type="gramStart"/>
      <w:r w:rsidRPr="002B77E7">
        <w:rPr>
          <w:color w:val="7A7A7A"/>
        </w:rPr>
        <w:t>neni</w:t>
      </w:r>
      <w:proofErr w:type="spellEnd"/>
      <w:r w:rsidRPr="002B77E7">
        <w:rPr>
          <w:color w:val="7A7A7A"/>
        </w:rPr>
        <w:t>;</w:t>
      </w:r>
      <w:proofErr w:type="gramEnd"/>
    </w:p>
    <w:p w14:paraId="1BEB2158" w14:textId="77777777" w:rsidR="002B77E7" w:rsidRPr="002B77E7" w:rsidRDefault="002B77E7" w:rsidP="002B77E7">
      <w:pPr>
        <w:pStyle w:val="NormalWeb"/>
        <w:shd w:val="clear" w:color="auto" w:fill="F9F9F9"/>
        <w:spacing w:before="0" w:beforeAutospacing="0" w:after="0" w:afterAutospacing="0"/>
        <w:jc w:val="both"/>
        <w:rPr>
          <w:color w:val="7A7A7A"/>
        </w:rPr>
      </w:pPr>
      <w:r w:rsidRPr="002B77E7">
        <w:rPr>
          <w:color w:val="7A7A7A"/>
        </w:rPr>
        <w:t xml:space="preserve">       ii) </w:t>
      </w:r>
      <w:proofErr w:type="spellStart"/>
      <w:r w:rsidRPr="002B77E7">
        <w:rPr>
          <w:color w:val="7A7A7A"/>
        </w:rPr>
        <w:t>ankimi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nuk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paraqitet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në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formë</w:t>
      </w:r>
      <w:proofErr w:type="spellEnd"/>
      <w:r w:rsidRPr="002B77E7">
        <w:rPr>
          <w:color w:val="7A7A7A"/>
        </w:rPr>
        <w:t xml:space="preserve"> </w:t>
      </w:r>
      <w:proofErr w:type="spellStart"/>
      <w:proofErr w:type="gramStart"/>
      <w:r w:rsidRPr="002B77E7">
        <w:rPr>
          <w:color w:val="7A7A7A"/>
        </w:rPr>
        <w:t>shkresore</w:t>
      </w:r>
      <w:proofErr w:type="spellEnd"/>
      <w:r w:rsidRPr="002B77E7">
        <w:rPr>
          <w:color w:val="7A7A7A"/>
        </w:rPr>
        <w:t>;</w:t>
      </w:r>
      <w:proofErr w:type="gramEnd"/>
    </w:p>
    <w:p w14:paraId="266AF427" w14:textId="77777777" w:rsidR="002B77E7" w:rsidRPr="002B77E7" w:rsidRDefault="002B77E7" w:rsidP="002B77E7">
      <w:pPr>
        <w:pStyle w:val="NormalWeb"/>
        <w:shd w:val="clear" w:color="auto" w:fill="F9F9F9"/>
        <w:spacing w:before="0" w:beforeAutospacing="0" w:after="0" w:afterAutospacing="0"/>
        <w:jc w:val="both"/>
        <w:rPr>
          <w:color w:val="7A7A7A"/>
        </w:rPr>
      </w:pPr>
      <w:r w:rsidRPr="002B77E7">
        <w:rPr>
          <w:color w:val="7A7A7A"/>
        </w:rPr>
        <w:t xml:space="preserve">       iii) </w:t>
      </w:r>
      <w:proofErr w:type="spellStart"/>
      <w:r w:rsidRPr="002B77E7">
        <w:rPr>
          <w:color w:val="7A7A7A"/>
        </w:rPr>
        <w:t>nuk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tregohet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emri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dhe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adresa</w:t>
      </w:r>
      <w:proofErr w:type="spellEnd"/>
      <w:r w:rsidRPr="002B77E7">
        <w:rPr>
          <w:color w:val="7A7A7A"/>
        </w:rPr>
        <w:t xml:space="preserve"> e </w:t>
      </w:r>
      <w:proofErr w:type="spellStart"/>
      <w:proofErr w:type="gramStart"/>
      <w:r w:rsidRPr="002B77E7">
        <w:rPr>
          <w:color w:val="7A7A7A"/>
        </w:rPr>
        <w:t>ankuesit</w:t>
      </w:r>
      <w:proofErr w:type="spellEnd"/>
      <w:r w:rsidRPr="002B77E7">
        <w:rPr>
          <w:color w:val="7A7A7A"/>
        </w:rPr>
        <w:t>;</w:t>
      </w:r>
      <w:proofErr w:type="gramEnd"/>
    </w:p>
    <w:p w14:paraId="70254512" w14:textId="77777777" w:rsidR="002B77E7" w:rsidRPr="002B77E7" w:rsidRDefault="002B77E7" w:rsidP="002B77E7">
      <w:pPr>
        <w:pStyle w:val="NormalWeb"/>
        <w:shd w:val="clear" w:color="auto" w:fill="F9F9F9"/>
        <w:spacing w:before="0" w:beforeAutospacing="0" w:after="0" w:afterAutospacing="0"/>
        <w:jc w:val="both"/>
        <w:rPr>
          <w:color w:val="7A7A7A"/>
        </w:rPr>
      </w:pPr>
      <w:r w:rsidRPr="002B77E7">
        <w:rPr>
          <w:color w:val="7A7A7A"/>
        </w:rPr>
        <w:t xml:space="preserve">   b) </w:t>
      </w:r>
      <w:proofErr w:type="spellStart"/>
      <w:r w:rsidRPr="002B77E7">
        <w:rPr>
          <w:color w:val="7A7A7A"/>
        </w:rPr>
        <w:t>pranimin</w:t>
      </w:r>
      <w:proofErr w:type="spellEnd"/>
      <w:r w:rsidRPr="002B77E7">
        <w:rPr>
          <w:color w:val="7A7A7A"/>
        </w:rPr>
        <w:t xml:space="preserve"> e </w:t>
      </w:r>
      <w:proofErr w:type="spellStart"/>
      <w:r w:rsidRPr="002B77E7">
        <w:rPr>
          <w:color w:val="7A7A7A"/>
        </w:rPr>
        <w:t>ankesës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dhe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urdhërimin</w:t>
      </w:r>
      <w:proofErr w:type="spellEnd"/>
      <w:r w:rsidRPr="002B77E7">
        <w:rPr>
          <w:color w:val="7A7A7A"/>
        </w:rPr>
        <w:t xml:space="preserve"> e </w:t>
      </w:r>
      <w:proofErr w:type="spellStart"/>
      <w:r w:rsidRPr="002B77E7">
        <w:rPr>
          <w:color w:val="7A7A7A"/>
        </w:rPr>
        <w:t>autoritetit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publik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për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të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dhënë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informacionin</w:t>
      </w:r>
      <w:proofErr w:type="spellEnd"/>
      <w:r w:rsidRPr="002B77E7">
        <w:rPr>
          <w:color w:val="7A7A7A"/>
        </w:rPr>
        <w:t xml:space="preserve"> e </w:t>
      </w:r>
      <w:proofErr w:type="spellStart"/>
      <w:r w:rsidRPr="002B77E7">
        <w:rPr>
          <w:color w:val="7A7A7A"/>
        </w:rPr>
        <w:t>kërkuar</w:t>
      </w:r>
      <w:proofErr w:type="spellEnd"/>
      <w:r w:rsidRPr="002B77E7">
        <w:rPr>
          <w:color w:val="7A7A7A"/>
        </w:rPr>
        <w:t xml:space="preserve">, </w:t>
      </w:r>
      <w:proofErr w:type="spellStart"/>
      <w:r w:rsidRPr="002B77E7">
        <w:rPr>
          <w:color w:val="7A7A7A"/>
        </w:rPr>
        <w:t>në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mënyrë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të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plotë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ose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të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pjesshme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dhe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sipas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rastit</w:t>
      </w:r>
      <w:proofErr w:type="spellEnd"/>
      <w:r w:rsidRPr="002B77E7">
        <w:rPr>
          <w:color w:val="7A7A7A"/>
        </w:rPr>
        <w:t xml:space="preserve">, </w:t>
      </w:r>
      <w:proofErr w:type="spellStart"/>
      <w:r w:rsidRPr="002B77E7">
        <w:rPr>
          <w:color w:val="7A7A7A"/>
        </w:rPr>
        <w:t>propozimin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për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të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deklasifikuar</w:t>
      </w:r>
      <w:proofErr w:type="spellEnd"/>
      <w:r w:rsidRPr="002B77E7">
        <w:rPr>
          <w:color w:val="7A7A7A"/>
        </w:rPr>
        <w:t xml:space="preserve"> </w:t>
      </w:r>
      <w:proofErr w:type="spellStart"/>
      <w:proofErr w:type="gramStart"/>
      <w:r w:rsidRPr="002B77E7">
        <w:rPr>
          <w:color w:val="7A7A7A"/>
        </w:rPr>
        <w:t>informacion</w:t>
      </w:r>
      <w:proofErr w:type="spellEnd"/>
      <w:r w:rsidRPr="002B77E7">
        <w:rPr>
          <w:color w:val="7A7A7A"/>
        </w:rPr>
        <w:t>;</w:t>
      </w:r>
      <w:proofErr w:type="gramEnd"/>
    </w:p>
    <w:p w14:paraId="60D7B9A0" w14:textId="77777777" w:rsidR="002B77E7" w:rsidRPr="002B77E7" w:rsidRDefault="002B77E7" w:rsidP="002B77E7">
      <w:pPr>
        <w:pStyle w:val="NormalWeb"/>
        <w:shd w:val="clear" w:color="auto" w:fill="F9F9F9"/>
        <w:spacing w:before="0" w:beforeAutospacing="0" w:after="0" w:afterAutospacing="0"/>
        <w:jc w:val="both"/>
        <w:rPr>
          <w:color w:val="7A7A7A"/>
        </w:rPr>
      </w:pPr>
      <w:r w:rsidRPr="002B77E7">
        <w:rPr>
          <w:color w:val="7A7A7A"/>
        </w:rPr>
        <w:t xml:space="preserve">   c) </w:t>
      </w:r>
      <w:proofErr w:type="spellStart"/>
      <w:r w:rsidRPr="002B77E7">
        <w:rPr>
          <w:color w:val="7A7A7A"/>
        </w:rPr>
        <w:t>rrëzimin</w:t>
      </w:r>
      <w:proofErr w:type="spellEnd"/>
      <w:r w:rsidRPr="002B77E7">
        <w:rPr>
          <w:color w:val="7A7A7A"/>
        </w:rPr>
        <w:t xml:space="preserve"> e </w:t>
      </w:r>
      <w:proofErr w:type="spellStart"/>
      <w:r w:rsidRPr="002B77E7">
        <w:rPr>
          <w:color w:val="7A7A7A"/>
        </w:rPr>
        <w:t>ankesës</w:t>
      </w:r>
      <w:proofErr w:type="spellEnd"/>
      <w:r w:rsidRPr="002B77E7">
        <w:rPr>
          <w:color w:val="7A7A7A"/>
        </w:rPr>
        <w:t xml:space="preserve">, </w:t>
      </w:r>
      <w:proofErr w:type="spellStart"/>
      <w:r w:rsidRPr="002B77E7">
        <w:rPr>
          <w:color w:val="7A7A7A"/>
        </w:rPr>
        <w:t>pjesërisht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ose</w:t>
      </w:r>
      <w:proofErr w:type="spellEnd"/>
      <w:r w:rsidRPr="002B77E7">
        <w:rPr>
          <w:color w:val="7A7A7A"/>
        </w:rPr>
        <w:t xml:space="preserve"> </w:t>
      </w:r>
      <w:proofErr w:type="spellStart"/>
      <w:proofErr w:type="gramStart"/>
      <w:r w:rsidRPr="002B77E7">
        <w:rPr>
          <w:color w:val="7A7A7A"/>
        </w:rPr>
        <w:t>tërësisht</w:t>
      </w:r>
      <w:proofErr w:type="spellEnd"/>
      <w:r w:rsidRPr="002B77E7">
        <w:rPr>
          <w:color w:val="7A7A7A"/>
        </w:rPr>
        <w:t>;</w:t>
      </w:r>
      <w:proofErr w:type="gramEnd"/>
    </w:p>
    <w:p w14:paraId="4EF91327" w14:textId="77777777" w:rsidR="002B77E7" w:rsidRPr="002B77E7" w:rsidRDefault="002B77E7" w:rsidP="002B77E7">
      <w:pPr>
        <w:pStyle w:val="NormalWeb"/>
        <w:shd w:val="clear" w:color="auto" w:fill="F9F9F9"/>
        <w:spacing w:before="0" w:beforeAutospacing="0" w:after="0" w:afterAutospacing="0"/>
        <w:jc w:val="both"/>
        <w:rPr>
          <w:color w:val="7A7A7A"/>
        </w:rPr>
      </w:pPr>
      <w:r w:rsidRPr="002B77E7">
        <w:rPr>
          <w:color w:val="7A7A7A"/>
        </w:rPr>
        <w:t xml:space="preserve">   ç) </w:t>
      </w:r>
      <w:proofErr w:type="spellStart"/>
      <w:r w:rsidRPr="002B77E7">
        <w:rPr>
          <w:color w:val="7A7A7A"/>
        </w:rPr>
        <w:t>afatin</w:t>
      </w:r>
      <w:proofErr w:type="spellEnd"/>
      <w:r w:rsidRPr="002B77E7">
        <w:rPr>
          <w:color w:val="7A7A7A"/>
        </w:rPr>
        <w:t xml:space="preserve">, </w:t>
      </w:r>
      <w:proofErr w:type="spellStart"/>
      <w:r w:rsidRPr="002B77E7">
        <w:rPr>
          <w:color w:val="7A7A7A"/>
        </w:rPr>
        <w:t>brenda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të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cilit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autoriteti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publik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duhet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të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zbatojë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urdhrin</w:t>
      </w:r>
      <w:proofErr w:type="spellEnd"/>
      <w:r w:rsidRPr="002B77E7">
        <w:rPr>
          <w:color w:val="7A7A7A"/>
        </w:rPr>
        <w:t>.</w:t>
      </w:r>
    </w:p>
    <w:p w14:paraId="5E7ED66D" w14:textId="77777777" w:rsidR="002B77E7" w:rsidRDefault="002B77E7" w:rsidP="002B77E7">
      <w:pPr>
        <w:pStyle w:val="NormalWeb"/>
        <w:shd w:val="clear" w:color="auto" w:fill="F9F9F9"/>
        <w:spacing w:before="0" w:beforeAutospacing="0" w:after="0" w:afterAutospacing="0"/>
        <w:jc w:val="both"/>
        <w:rPr>
          <w:b/>
          <w:bCs/>
          <w:color w:val="7A7A7A"/>
        </w:rPr>
      </w:pPr>
    </w:p>
    <w:p w14:paraId="4460ABD0" w14:textId="6EA58226" w:rsidR="002B77E7" w:rsidRPr="002B77E7" w:rsidRDefault="002B77E7" w:rsidP="002B77E7">
      <w:pPr>
        <w:pStyle w:val="NormalWeb"/>
        <w:shd w:val="clear" w:color="auto" w:fill="F9F9F9"/>
        <w:spacing w:before="0" w:beforeAutospacing="0" w:after="0" w:afterAutospacing="0"/>
        <w:jc w:val="both"/>
        <w:rPr>
          <w:color w:val="7A7A7A"/>
        </w:rPr>
      </w:pPr>
      <w:r w:rsidRPr="002B77E7">
        <w:rPr>
          <w:b/>
          <w:bCs/>
          <w:color w:val="7A7A7A"/>
        </w:rPr>
        <w:t>6.</w:t>
      </w:r>
      <w:r w:rsidRPr="002B77E7">
        <w:rPr>
          <w:color w:val="7A7A7A"/>
        </w:rPr>
        <w:t> </w:t>
      </w:r>
      <w:proofErr w:type="spellStart"/>
      <w:r w:rsidRPr="002B77E7">
        <w:rPr>
          <w:color w:val="7A7A7A"/>
        </w:rPr>
        <w:t>Në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qoftë</w:t>
      </w:r>
      <w:proofErr w:type="spellEnd"/>
      <w:r w:rsidRPr="002B77E7">
        <w:rPr>
          <w:color w:val="7A7A7A"/>
        </w:rPr>
        <w:t xml:space="preserve"> se </w:t>
      </w:r>
      <w:proofErr w:type="spellStart"/>
      <w:r w:rsidRPr="002B77E7">
        <w:rPr>
          <w:color w:val="7A7A7A"/>
        </w:rPr>
        <w:t>Komisioneri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për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të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Drejtën</w:t>
      </w:r>
      <w:proofErr w:type="spellEnd"/>
      <w:r w:rsidRPr="002B77E7">
        <w:rPr>
          <w:color w:val="7A7A7A"/>
        </w:rPr>
        <w:t xml:space="preserve"> e </w:t>
      </w:r>
      <w:proofErr w:type="spellStart"/>
      <w:r w:rsidRPr="002B77E7">
        <w:rPr>
          <w:color w:val="7A7A7A"/>
        </w:rPr>
        <w:t>Informimit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dhe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Mbrojtjen</w:t>
      </w:r>
      <w:proofErr w:type="spellEnd"/>
      <w:r w:rsidRPr="002B77E7">
        <w:rPr>
          <w:color w:val="7A7A7A"/>
        </w:rPr>
        <w:t xml:space="preserve"> e </w:t>
      </w:r>
      <w:proofErr w:type="spellStart"/>
      <w:r w:rsidRPr="002B77E7">
        <w:rPr>
          <w:color w:val="7A7A7A"/>
        </w:rPr>
        <w:t>të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Dhënave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Personale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nuk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merr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vendim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brenda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afatit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të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parashikuar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në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pikën</w:t>
      </w:r>
      <w:proofErr w:type="spellEnd"/>
      <w:r w:rsidRPr="002B77E7">
        <w:rPr>
          <w:color w:val="7A7A7A"/>
        </w:rPr>
        <w:t xml:space="preserve"> 4, </w:t>
      </w:r>
      <w:proofErr w:type="spellStart"/>
      <w:r w:rsidRPr="002B77E7">
        <w:rPr>
          <w:color w:val="7A7A7A"/>
        </w:rPr>
        <w:t>të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këtij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neni</w:t>
      </w:r>
      <w:proofErr w:type="spellEnd"/>
      <w:r w:rsidRPr="002B77E7">
        <w:rPr>
          <w:color w:val="7A7A7A"/>
        </w:rPr>
        <w:t xml:space="preserve">, </w:t>
      </w:r>
      <w:proofErr w:type="spellStart"/>
      <w:r w:rsidRPr="002B77E7">
        <w:rPr>
          <w:color w:val="7A7A7A"/>
        </w:rPr>
        <w:t>ankuesit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i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lind</w:t>
      </w:r>
      <w:proofErr w:type="spellEnd"/>
      <w:r w:rsidRPr="002B77E7">
        <w:rPr>
          <w:color w:val="7A7A7A"/>
        </w:rPr>
        <w:t xml:space="preserve"> e </w:t>
      </w:r>
      <w:proofErr w:type="spellStart"/>
      <w:r w:rsidRPr="002B77E7">
        <w:rPr>
          <w:color w:val="7A7A7A"/>
        </w:rPr>
        <w:t>drejta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për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t’iu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drejtuar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gjykatës</w:t>
      </w:r>
      <w:proofErr w:type="spellEnd"/>
      <w:r w:rsidRPr="002B77E7">
        <w:rPr>
          <w:color w:val="7A7A7A"/>
        </w:rPr>
        <w:t>.</w:t>
      </w:r>
    </w:p>
    <w:p w14:paraId="4C0313CE" w14:textId="77777777" w:rsidR="002B77E7" w:rsidRDefault="002B77E7" w:rsidP="002B77E7">
      <w:pPr>
        <w:pStyle w:val="NormalWeb"/>
        <w:shd w:val="clear" w:color="auto" w:fill="F9F9F9"/>
        <w:spacing w:before="0" w:beforeAutospacing="0" w:after="0" w:afterAutospacing="0"/>
        <w:jc w:val="both"/>
        <w:rPr>
          <w:b/>
          <w:bCs/>
          <w:color w:val="7A7A7A"/>
        </w:rPr>
      </w:pPr>
    </w:p>
    <w:p w14:paraId="4BAC32F0" w14:textId="42F4FFB8" w:rsidR="002B77E7" w:rsidRPr="002B77E7" w:rsidRDefault="002B77E7" w:rsidP="002B77E7">
      <w:pPr>
        <w:pStyle w:val="NormalWeb"/>
        <w:shd w:val="clear" w:color="auto" w:fill="F9F9F9"/>
        <w:spacing w:before="0" w:beforeAutospacing="0" w:after="0" w:afterAutospacing="0"/>
        <w:jc w:val="both"/>
        <w:rPr>
          <w:color w:val="7A7A7A"/>
        </w:rPr>
      </w:pPr>
      <w:r w:rsidRPr="002B77E7">
        <w:rPr>
          <w:b/>
          <w:bCs/>
          <w:color w:val="7A7A7A"/>
        </w:rPr>
        <w:t>6/1.</w:t>
      </w:r>
      <w:r w:rsidRPr="002B77E7">
        <w:rPr>
          <w:color w:val="7A7A7A"/>
        </w:rPr>
        <w:t> </w:t>
      </w:r>
      <w:proofErr w:type="spellStart"/>
      <w:r w:rsidRPr="002B77E7">
        <w:rPr>
          <w:color w:val="7A7A7A"/>
        </w:rPr>
        <w:t>Autoriteti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publik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është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i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detyruar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të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zbatojë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vendimin</w:t>
      </w:r>
      <w:proofErr w:type="spellEnd"/>
      <w:r w:rsidRPr="002B77E7">
        <w:rPr>
          <w:color w:val="7A7A7A"/>
        </w:rPr>
        <w:t xml:space="preserve"> e </w:t>
      </w:r>
      <w:proofErr w:type="spellStart"/>
      <w:r w:rsidRPr="002B77E7">
        <w:rPr>
          <w:color w:val="7A7A7A"/>
        </w:rPr>
        <w:t>Komisionerit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kur</w:t>
      </w:r>
      <w:proofErr w:type="spellEnd"/>
      <w:r w:rsidRPr="002B77E7">
        <w:rPr>
          <w:color w:val="7A7A7A"/>
        </w:rPr>
        <w:t xml:space="preserve"> ka </w:t>
      </w:r>
      <w:proofErr w:type="spellStart"/>
      <w:r w:rsidRPr="002B77E7">
        <w:rPr>
          <w:color w:val="7A7A7A"/>
        </w:rPr>
        <w:t>urdhëruar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dhënien</w:t>
      </w:r>
      <w:proofErr w:type="spellEnd"/>
      <w:r w:rsidRPr="002B77E7">
        <w:rPr>
          <w:color w:val="7A7A7A"/>
        </w:rPr>
        <w:t xml:space="preserve"> e </w:t>
      </w:r>
      <w:proofErr w:type="spellStart"/>
      <w:r w:rsidRPr="002B77E7">
        <w:rPr>
          <w:color w:val="7A7A7A"/>
        </w:rPr>
        <w:t>informacionit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të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kërkuar</w:t>
      </w:r>
      <w:proofErr w:type="spellEnd"/>
      <w:r w:rsidRPr="002B77E7">
        <w:rPr>
          <w:color w:val="7A7A7A"/>
        </w:rPr>
        <w:t xml:space="preserve">, </w:t>
      </w:r>
      <w:proofErr w:type="spellStart"/>
      <w:r w:rsidRPr="002B77E7">
        <w:rPr>
          <w:color w:val="7A7A7A"/>
        </w:rPr>
        <w:t>në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mënyrë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të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plotë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ose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të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pjesshme</w:t>
      </w:r>
      <w:proofErr w:type="spellEnd"/>
      <w:r w:rsidRPr="002B77E7">
        <w:rPr>
          <w:color w:val="7A7A7A"/>
        </w:rPr>
        <w:t xml:space="preserve">, me </w:t>
      </w:r>
      <w:proofErr w:type="spellStart"/>
      <w:r w:rsidRPr="002B77E7">
        <w:rPr>
          <w:color w:val="7A7A7A"/>
        </w:rPr>
        <w:t>përjashtim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të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rastit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kur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gjykata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vendos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pezullimin</w:t>
      </w:r>
      <w:proofErr w:type="spellEnd"/>
      <w:r w:rsidRPr="002B77E7">
        <w:rPr>
          <w:color w:val="7A7A7A"/>
        </w:rPr>
        <w:t xml:space="preserve"> e </w:t>
      </w:r>
      <w:proofErr w:type="spellStart"/>
      <w:r w:rsidRPr="002B77E7">
        <w:rPr>
          <w:color w:val="7A7A7A"/>
        </w:rPr>
        <w:t>zbatimit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të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tij</w:t>
      </w:r>
      <w:proofErr w:type="spellEnd"/>
      <w:r w:rsidRPr="002B77E7">
        <w:rPr>
          <w:color w:val="7A7A7A"/>
        </w:rPr>
        <w:t>.</w:t>
      </w:r>
    </w:p>
    <w:p w14:paraId="282AFC01" w14:textId="77777777" w:rsidR="002B77E7" w:rsidRPr="002B77E7" w:rsidRDefault="002B77E7" w:rsidP="002B77E7">
      <w:pPr>
        <w:pStyle w:val="NormalWeb"/>
        <w:shd w:val="clear" w:color="auto" w:fill="F9F9F9"/>
        <w:spacing w:before="0" w:beforeAutospacing="0" w:after="0" w:afterAutospacing="0"/>
        <w:jc w:val="both"/>
        <w:rPr>
          <w:color w:val="7A7A7A"/>
        </w:rPr>
      </w:pPr>
      <w:r w:rsidRPr="002B77E7">
        <w:rPr>
          <w:b/>
          <w:bCs/>
          <w:color w:val="7A7A7A"/>
        </w:rPr>
        <w:lastRenderedPageBreak/>
        <w:t>7.</w:t>
      </w:r>
      <w:r w:rsidRPr="002B77E7">
        <w:rPr>
          <w:color w:val="7A7A7A"/>
        </w:rPr>
        <w:t> </w:t>
      </w:r>
      <w:proofErr w:type="spellStart"/>
      <w:r w:rsidRPr="002B77E7">
        <w:rPr>
          <w:color w:val="7A7A7A"/>
        </w:rPr>
        <w:t>Procedura</w:t>
      </w:r>
      <w:proofErr w:type="spellEnd"/>
      <w:r w:rsidRPr="002B77E7">
        <w:rPr>
          <w:color w:val="7A7A7A"/>
        </w:rPr>
        <w:t xml:space="preserve"> administrative e </w:t>
      </w:r>
      <w:proofErr w:type="spellStart"/>
      <w:r w:rsidRPr="002B77E7">
        <w:rPr>
          <w:color w:val="7A7A7A"/>
        </w:rPr>
        <w:t>parashikuar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në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këtë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nen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nuk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cenon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kompetencat</w:t>
      </w:r>
      <w:proofErr w:type="spellEnd"/>
      <w:r w:rsidRPr="002B77E7">
        <w:rPr>
          <w:color w:val="7A7A7A"/>
        </w:rPr>
        <w:t xml:space="preserve"> e </w:t>
      </w:r>
      <w:proofErr w:type="spellStart"/>
      <w:r w:rsidRPr="002B77E7">
        <w:rPr>
          <w:color w:val="7A7A7A"/>
        </w:rPr>
        <w:t>Avokatit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të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Popullit</w:t>
      </w:r>
      <w:proofErr w:type="spellEnd"/>
      <w:r w:rsidRPr="002B77E7">
        <w:rPr>
          <w:color w:val="7A7A7A"/>
        </w:rPr>
        <w:t xml:space="preserve">, </w:t>
      </w:r>
      <w:proofErr w:type="spellStart"/>
      <w:r w:rsidRPr="002B77E7">
        <w:rPr>
          <w:color w:val="7A7A7A"/>
        </w:rPr>
        <w:t>lidhur</w:t>
      </w:r>
      <w:proofErr w:type="spellEnd"/>
      <w:r w:rsidRPr="002B77E7">
        <w:rPr>
          <w:color w:val="7A7A7A"/>
        </w:rPr>
        <w:t xml:space="preserve"> me </w:t>
      </w:r>
      <w:proofErr w:type="spellStart"/>
      <w:r w:rsidRPr="002B77E7">
        <w:rPr>
          <w:color w:val="7A7A7A"/>
        </w:rPr>
        <w:t>mbikëqyrjen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dhe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zbatimin</w:t>
      </w:r>
      <w:proofErr w:type="spellEnd"/>
      <w:r w:rsidRPr="002B77E7">
        <w:rPr>
          <w:color w:val="7A7A7A"/>
        </w:rPr>
        <w:t xml:space="preserve"> e </w:t>
      </w:r>
      <w:proofErr w:type="spellStart"/>
      <w:r w:rsidRPr="002B77E7">
        <w:rPr>
          <w:color w:val="7A7A7A"/>
        </w:rPr>
        <w:t>të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drejtave</w:t>
      </w:r>
      <w:proofErr w:type="spellEnd"/>
      <w:r w:rsidRPr="002B77E7">
        <w:rPr>
          <w:color w:val="7A7A7A"/>
        </w:rPr>
        <w:t xml:space="preserve"> civile, </w:t>
      </w:r>
      <w:proofErr w:type="spellStart"/>
      <w:r w:rsidRPr="002B77E7">
        <w:rPr>
          <w:color w:val="7A7A7A"/>
        </w:rPr>
        <w:t>sipas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ligjit</w:t>
      </w:r>
      <w:proofErr w:type="spellEnd"/>
      <w:r w:rsidRPr="002B77E7">
        <w:rPr>
          <w:color w:val="7A7A7A"/>
        </w:rPr>
        <w:t xml:space="preserve"> nr. 8454, </w:t>
      </w:r>
      <w:proofErr w:type="spellStart"/>
      <w:r w:rsidRPr="002B77E7">
        <w:rPr>
          <w:color w:val="7A7A7A"/>
        </w:rPr>
        <w:t>datë</w:t>
      </w:r>
      <w:proofErr w:type="spellEnd"/>
      <w:r w:rsidRPr="002B77E7">
        <w:rPr>
          <w:color w:val="7A7A7A"/>
        </w:rPr>
        <w:t xml:space="preserve"> 4.2.1999, “</w:t>
      </w:r>
      <w:proofErr w:type="spellStart"/>
      <w:r w:rsidRPr="002B77E7">
        <w:rPr>
          <w:color w:val="7A7A7A"/>
        </w:rPr>
        <w:t>Për</w:t>
      </w:r>
      <w:proofErr w:type="spellEnd"/>
      <w:r w:rsidRPr="002B77E7">
        <w:rPr>
          <w:color w:val="7A7A7A"/>
        </w:rPr>
        <w:t xml:space="preserve"> </w:t>
      </w:r>
      <w:proofErr w:type="spellStart"/>
      <w:r w:rsidRPr="002B77E7">
        <w:rPr>
          <w:color w:val="7A7A7A"/>
        </w:rPr>
        <w:t>Avokatin</w:t>
      </w:r>
      <w:proofErr w:type="spellEnd"/>
      <w:r w:rsidRPr="002B77E7">
        <w:rPr>
          <w:color w:val="7A7A7A"/>
        </w:rPr>
        <w:t xml:space="preserve"> e </w:t>
      </w:r>
      <w:proofErr w:type="spellStart"/>
      <w:r w:rsidRPr="002B77E7">
        <w:rPr>
          <w:color w:val="7A7A7A"/>
        </w:rPr>
        <w:t>Popullit</w:t>
      </w:r>
      <w:proofErr w:type="spellEnd"/>
      <w:r w:rsidRPr="002B77E7">
        <w:rPr>
          <w:color w:val="7A7A7A"/>
        </w:rPr>
        <w:t>”.</w:t>
      </w:r>
    </w:p>
    <w:p w14:paraId="647E09EC" w14:textId="77777777" w:rsidR="002B77E7" w:rsidRDefault="002B77E7"/>
    <w:sectPr w:rsidR="002B7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7E7"/>
    <w:rsid w:val="0000157E"/>
    <w:rsid w:val="00203B77"/>
    <w:rsid w:val="002B77E7"/>
    <w:rsid w:val="007E64DB"/>
    <w:rsid w:val="00AC6F50"/>
    <w:rsid w:val="00BB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84154"/>
  <w15:chartTrackingRefBased/>
  <w15:docId w15:val="{E7A609BC-05D3-4A6C-863A-2BC22AD3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7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7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7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7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7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7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7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7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7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7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7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7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7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7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7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7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7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7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7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7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7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7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7E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B7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2B77E7"/>
    <w:rPr>
      <w:i/>
      <w:iCs/>
    </w:rPr>
  </w:style>
  <w:style w:type="character" w:styleId="Strong">
    <w:name w:val="Strong"/>
    <w:basedOn w:val="DefaultParagraphFont"/>
    <w:uiPriority w:val="22"/>
    <w:qFormat/>
    <w:rsid w:val="002B77E7"/>
    <w:rPr>
      <w:b/>
      <w:bCs/>
    </w:rPr>
  </w:style>
  <w:style w:type="character" w:styleId="Hyperlink">
    <w:name w:val="Hyperlink"/>
    <w:basedOn w:val="DefaultParagraphFont"/>
    <w:uiPriority w:val="99"/>
    <w:unhideWhenUsed/>
    <w:rsid w:val="002B77E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7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idp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Radovani</dc:creator>
  <cp:keywords/>
  <dc:description/>
  <cp:lastModifiedBy>Pamela Radovani</cp:lastModifiedBy>
  <cp:revision>1</cp:revision>
  <dcterms:created xsi:type="dcterms:W3CDTF">2026-03-27T09:32:00Z</dcterms:created>
  <dcterms:modified xsi:type="dcterms:W3CDTF">2026-03-27T09:33:00Z</dcterms:modified>
</cp:coreProperties>
</file>